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AD1F" w14:textId="77777777" w:rsidR="00521F95" w:rsidRDefault="00310A18" w:rsidP="008522C8">
      <w:pPr>
        <w:spacing w:line="40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007BBEB0">
                <wp:simplePos x="0" y="0"/>
                <wp:positionH relativeFrom="column">
                  <wp:posOffset>5966460</wp:posOffset>
                </wp:positionH>
                <wp:positionV relativeFrom="paragraph">
                  <wp:posOffset>-570865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45776E88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7A3683"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D20A363" id="Rectangle 2" o:spid="_x0000_s1026" style="position:absolute;left:0;text-align:left;margin-left:469.8pt;margin-top:-44.95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" stroked="f">
                <v:textbox>
                  <w:txbxContent>
                    <w:p w14:paraId="20211E99" w14:textId="45776E88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7A3683"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25A96FB5" w14:textId="3481E01C" w:rsidR="00521F95" w:rsidRDefault="007A3683" w:rsidP="008522C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A3683">
        <w:rPr>
          <w:rFonts w:ascii="標楷體" w:eastAsia="標楷體" w:hAnsi="標楷體" w:hint="eastAsia"/>
          <w:b/>
          <w:sz w:val="32"/>
          <w:szCs w:val="32"/>
        </w:rPr>
        <w:t>「通用計程車預約整合系統」授權</w:t>
      </w:r>
      <w:r w:rsidR="00741C30">
        <w:rPr>
          <w:rFonts w:ascii="標楷體" w:eastAsia="標楷體" w:hAnsi="標楷體" w:hint="eastAsia"/>
          <w:b/>
          <w:sz w:val="32"/>
          <w:szCs w:val="32"/>
        </w:rPr>
        <w:t>申請</w:t>
      </w:r>
      <w:r w:rsidR="00310A18">
        <w:rPr>
          <w:rFonts w:ascii="標楷體" w:eastAsia="標楷體" w:hAnsi="標楷體"/>
          <w:b/>
          <w:sz w:val="32"/>
          <w:szCs w:val="32"/>
        </w:rPr>
        <w:t>基本資料表</w:t>
      </w:r>
    </w:p>
    <w:p w14:paraId="1F7480F2" w14:textId="77777777" w:rsidR="00741C30" w:rsidRPr="00435EF3" w:rsidRDefault="00741C30" w:rsidP="007004D4">
      <w:pPr>
        <w:pStyle w:val="1"/>
        <w:spacing w:afterLines="0" w:after="0" w:line="500" w:lineRule="exact"/>
        <w:ind w:leftChars="0" w:left="0" w:rightChars="58" w:right="139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219"/>
        <w:gridCol w:w="2789"/>
        <w:gridCol w:w="845"/>
        <w:gridCol w:w="2830"/>
      </w:tblGrid>
      <w:tr w:rsidR="00741C30" w:rsidRPr="00435EF3" w14:paraId="33751BA5" w14:textId="77777777" w:rsidTr="007004D4">
        <w:trPr>
          <w:trHeight w:val="510"/>
        </w:trPr>
        <w:tc>
          <w:tcPr>
            <w:tcW w:w="1956" w:type="dxa"/>
            <w:shd w:val="clear" w:color="auto" w:fill="auto"/>
            <w:vAlign w:val="center"/>
          </w:tcPr>
          <w:p w14:paraId="538389AC" w14:textId="3166454C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F6417E">
              <w:rPr>
                <w:rFonts w:ascii="標楷體" w:hAnsi="標楷體" w:hint="eastAsia"/>
              </w:rPr>
              <w:t>單位</w:t>
            </w:r>
          </w:p>
        </w:tc>
        <w:tc>
          <w:tcPr>
            <w:tcW w:w="7683" w:type="dxa"/>
            <w:gridSpan w:val="4"/>
            <w:shd w:val="clear" w:color="auto" w:fill="auto"/>
            <w:vAlign w:val="center"/>
          </w:tcPr>
          <w:p w14:paraId="03822940" w14:textId="0582107A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004D4">
        <w:trPr>
          <w:trHeight w:val="695"/>
        </w:trPr>
        <w:tc>
          <w:tcPr>
            <w:tcW w:w="1956" w:type="dxa"/>
            <w:shd w:val="clear" w:color="auto" w:fill="auto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683" w:type="dxa"/>
            <w:gridSpan w:val="4"/>
            <w:shd w:val="clear" w:color="auto" w:fill="auto"/>
            <w:vAlign w:val="center"/>
          </w:tcPr>
          <w:p w14:paraId="7E3EAE3C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79D5408" w14:textId="77777777" w:rsidTr="007004D4">
        <w:trPr>
          <w:trHeight w:val="541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14:paraId="6AB03519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聯絡人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F1DD7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姓名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4DC91E54" w14:textId="664F67A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b/>
              </w:rPr>
            </w:pPr>
            <w:r w:rsidRPr="00435EF3">
              <w:rPr>
                <w:rFonts w:ascii="標楷體" w:hAnsi="標楷體" w:hint="eastAsia"/>
                <w:b/>
                <w:u w:val="single"/>
              </w:rPr>
              <w:t xml:space="preserve">                 </w:t>
            </w:r>
          </w:p>
        </w:tc>
      </w:tr>
      <w:tr w:rsidR="00741C30" w:rsidRPr="00435EF3" w14:paraId="6A1E2258" w14:textId="77777777" w:rsidTr="007004D4">
        <w:trPr>
          <w:trHeight w:val="604"/>
        </w:trPr>
        <w:tc>
          <w:tcPr>
            <w:tcW w:w="1956" w:type="dxa"/>
            <w:vMerge/>
            <w:shd w:val="clear" w:color="auto" w:fill="auto"/>
            <w:vAlign w:val="center"/>
          </w:tcPr>
          <w:p w14:paraId="29AD96B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7CB6B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電話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27A4D1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EC578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傳真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DE7A126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F8CF061" w14:textId="77777777" w:rsidTr="007004D4">
        <w:trPr>
          <w:trHeight w:val="571"/>
        </w:trPr>
        <w:tc>
          <w:tcPr>
            <w:tcW w:w="1956" w:type="dxa"/>
            <w:vMerge/>
            <w:shd w:val="clear" w:color="auto" w:fill="auto"/>
            <w:vAlign w:val="center"/>
          </w:tcPr>
          <w:p w14:paraId="2118676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43C7AA" w14:textId="09A41BF8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034F982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E2E7740" w14:textId="77777777" w:rsidTr="008522C8">
        <w:trPr>
          <w:trHeight w:val="3651"/>
        </w:trPr>
        <w:tc>
          <w:tcPr>
            <w:tcW w:w="1956" w:type="dxa"/>
            <w:shd w:val="clear" w:color="auto" w:fill="auto"/>
            <w:vAlign w:val="center"/>
          </w:tcPr>
          <w:p w14:paraId="7CEE7568" w14:textId="2551E0CE" w:rsidR="00741C30" w:rsidRPr="00BB566D" w:rsidRDefault="00BB566D" w:rsidP="008522C8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申請目的</w:t>
            </w:r>
            <w:r>
              <w:rPr>
                <w:rFonts w:ascii="標楷體" w:hAnsi="標楷體" w:hint="eastAsia"/>
              </w:rPr>
              <w:t>及</w:t>
            </w:r>
            <w:r w:rsidRPr="00BB566D">
              <w:rPr>
                <w:rFonts w:ascii="標楷體" w:hAnsi="標楷體"/>
              </w:rPr>
              <w:t>預期應用範圍</w:t>
            </w:r>
            <w:r w:rsidRPr="00BB566D">
              <w:rPr>
                <w:rFonts w:ascii="標楷體" w:hAnsi="標楷體" w:hint="eastAsia"/>
              </w:rPr>
              <w:t>/</w:t>
            </w:r>
            <w:r w:rsidRPr="00BB566D">
              <w:rPr>
                <w:rFonts w:ascii="標楷體" w:hAnsi="標楷體"/>
              </w:rPr>
              <w:t>預期</w:t>
            </w:r>
            <w:r w:rsidR="007A3683">
              <w:rPr>
                <w:rFonts w:ascii="標楷體" w:hAnsi="標楷體" w:hint="eastAsia"/>
              </w:rPr>
              <w:t>績效</w:t>
            </w:r>
          </w:p>
        </w:tc>
        <w:tc>
          <w:tcPr>
            <w:tcW w:w="7683" w:type="dxa"/>
            <w:gridSpan w:val="4"/>
            <w:shd w:val="clear" w:color="auto" w:fill="auto"/>
          </w:tcPr>
          <w:p w14:paraId="738ECCB2" w14:textId="431C5F71" w:rsidR="00741C30" w:rsidRPr="002F260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ascii="標楷體" w:hAnsi="標楷體" w:cs="DFKaiShu-SB-Estd-BF"/>
              </w:rPr>
            </w:pPr>
            <w:bookmarkStart w:id="0" w:name="_GoBack"/>
            <w:r w:rsidRPr="002F2603">
              <w:rPr>
                <w:rFonts w:ascii="標楷體" w:hAnsi="標楷體" w:cs="DFKaiShu-SB-Estd-BF" w:hint="eastAsia"/>
              </w:rPr>
              <w:t>（請清楚說明申請目的及</w:t>
            </w:r>
            <w:r w:rsidRPr="002F2603">
              <w:rPr>
                <w:rFonts w:ascii="標楷體" w:hAnsi="標楷體"/>
              </w:rPr>
              <w:t>應用範圍</w:t>
            </w:r>
            <w:r w:rsidRPr="002F2603">
              <w:rPr>
                <w:rFonts w:ascii="標楷體" w:hAnsi="標楷體" w:hint="eastAsia"/>
              </w:rPr>
              <w:t>/</w:t>
            </w:r>
            <w:r w:rsidRPr="002F2603">
              <w:rPr>
                <w:rFonts w:ascii="標楷體" w:hAnsi="標楷體"/>
              </w:rPr>
              <w:t>預期</w:t>
            </w:r>
            <w:r w:rsidR="007A3683" w:rsidRPr="002F2603">
              <w:rPr>
                <w:rFonts w:ascii="標楷體" w:hAnsi="標楷體" w:hint="eastAsia"/>
              </w:rPr>
              <w:t>績效，</w:t>
            </w:r>
            <w:r w:rsidR="007A3683" w:rsidRPr="002F2603">
              <w:rPr>
                <w:rFonts w:ascii="標楷體" w:hAnsi="標楷體"/>
              </w:rPr>
              <w:t>預期</w:t>
            </w:r>
            <w:r w:rsidR="007A3683" w:rsidRPr="002F2603">
              <w:rPr>
                <w:rFonts w:ascii="標楷體" w:hAnsi="標楷體" w:hint="eastAsia"/>
              </w:rPr>
              <w:t>績效說明請參考契約之「附件B 交通部運輸研究所研發成果應用成效追蹤調查表」之「</w:t>
            </w:r>
            <w:r w:rsidR="007A3683" w:rsidRPr="002F2603">
              <w:rPr>
                <w:rFonts w:ascii="Calibri" w:hAnsi="Calibri" w:hint="eastAsia"/>
              </w:rPr>
              <w:t>研發成果應用績效</w:t>
            </w:r>
            <w:r w:rsidR="007A3683" w:rsidRPr="002F2603">
              <w:rPr>
                <w:rFonts w:ascii="標楷體" w:hAnsi="標楷體" w:hint="eastAsia"/>
              </w:rPr>
              <w:t>」項目，以利</w:t>
            </w:r>
            <w:r w:rsidR="00BC1C34" w:rsidRPr="002F2603">
              <w:rPr>
                <w:rFonts w:ascii="標楷體" w:hAnsi="標楷體" w:hint="eastAsia"/>
              </w:rPr>
              <w:t>日後成效追蹤調查表比對檢視應用成效</w:t>
            </w:r>
            <w:r w:rsidRPr="002F2603">
              <w:rPr>
                <w:rFonts w:ascii="標楷體" w:hAnsi="標楷體" w:cs="DFKaiShu-SB-Estd-BF" w:hint="eastAsia"/>
              </w:rPr>
              <w:t>）</w:t>
            </w:r>
          </w:p>
          <w:bookmarkEnd w:id="0"/>
          <w:p w14:paraId="36C5CAD0" w14:textId="77777777" w:rsidR="00BB566D" w:rsidRPr="007A368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276CEAB6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  <w:p w14:paraId="631B0227" w14:textId="3AAA041F" w:rsidR="008522C8" w:rsidRPr="008522C8" w:rsidRDefault="008522C8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7004D4">
        <w:trPr>
          <w:trHeight w:val="3109"/>
        </w:trPr>
        <w:tc>
          <w:tcPr>
            <w:tcW w:w="1956" w:type="dxa"/>
            <w:shd w:val="clear" w:color="auto" w:fill="auto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承諾事項</w:t>
            </w:r>
          </w:p>
        </w:tc>
        <w:tc>
          <w:tcPr>
            <w:tcW w:w="7683" w:type="dxa"/>
            <w:gridSpan w:val="4"/>
            <w:shd w:val="clear" w:color="auto" w:fill="auto"/>
          </w:tcPr>
          <w:p w14:paraId="2B6C8095" w14:textId="6E742C83" w:rsidR="007004D4" w:rsidRPr="007004D4" w:rsidRDefault="007004D4" w:rsidP="007004D4">
            <w:pPr>
              <w:pStyle w:val="1"/>
              <w:spacing w:afterLines="0" w:after="0" w:line="360" w:lineRule="exact"/>
              <w:ind w:leftChars="25" w:left="343" w:hangingChars="101" w:hanging="283"/>
              <w:jc w:val="both"/>
              <w:rPr>
                <w:rFonts w:ascii="標楷體" w:hAnsi="標楷體" w:cs="DFKaiShu-SB-Estd-BF"/>
                <w:szCs w:val="24"/>
              </w:rPr>
            </w:pPr>
            <w:r w:rsidRPr="007004D4">
              <w:rPr>
                <w:rFonts w:ascii="標楷體" w:hAnsi="標楷體" w:cs="DFKaiShu-SB-Estd-BF" w:hint="eastAsia"/>
                <w:szCs w:val="24"/>
              </w:rPr>
              <w:t>□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申請人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承諾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於</w:t>
            </w:r>
            <w:r w:rsidR="00BC1C34" w:rsidRPr="007004D4">
              <w:rPr>
                <w:rFonts w:ascii="標楷體" w:hAnsi="標楷體" w:cs="DFKaiShu-SB-Estd-BF" w:hint="eastAsia"/>
                <w:szCs w:val="24"/>
              </w:rPr>
              <w:t>授權期間每年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12月</w:t>
            </w:r>
            <w:r w:rsidR="00BC1C34" w:rsidRPr="007004D4">
              <w:rPr>
                <w:rFonts w:ascii="標楷體" w:hAnsi="標楷體" w:cs="DFKaiShu-SB-Estd-BF" w:hint="eastAsia"/>
                <w:szCs w:val="24"/>
              </w:rPr>
              <w:t>25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日</w:t>
            </w:r>
            <w:r w:rsidR="00BC1C34" w:rsidRPr="007004D4">
              <w:rPr>
                <w:rFonts w:ascii="標楷體" w:hAnsi="標楷體" w:cs="DFKaiShu-SB-Estd-BF" w:hint="eastAsia"/>
                <w:szCs w:val="24"/>
              </w:rPr>
              <w:t>前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填</w:t>
            </w:r>
            <w:r w:rsidR="00842F02" w:rsidRPr="007004D4">
              <w:rPr>
                <w:rFonts w:ascii="標楷體" w:hAnsi="標楷體" w:cs="DFKaiShu-SB-Estd-BF" w:hint="eastAsia"/>
                <w:szCs w:val="24"/>
              </w:rPr>
              <w:t>妥「交通部運輸研究所研發成果應用成效追蹤調查表」具文檢送</w:t>
            </w:r>
            <w:r w:rsidR="007B6633" w:rsidRPr="007004D4">
              <w:rPr>
                <w:rFonts w:ascii="標楷體" w:hAnsi="標楷體" w:cs="DFKaiShu-SB-Estd-BF" w:hint="eastAsia"/>
                <w:szCs w:val="24"/>
              </w:rPr>
              <w:t>交通部運輸研究</w:t>
            </w:r>
            <w:r w:rsidR="00842F02" w:rsidRPr="007004D4">
              <w:rPr>
                <w:rFonts w:ascii="標楷體" w:hAnsi="標楷體" w:cs="DFKaiShu-SB-Estd-BF" w:hint="eastAsia"/>
                <w:szCs w:val="24"/>
              </w:rPr>
              <w:t>所，交通部運輸研究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所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得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因計畫需求公開與利用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該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成效追蹤調查表之內容</w:t>
            </w:r>
            <w:r>
              <w:rPr>
                <w:rFonts w:ascii="標楷體" w:hAnsi="標楷體" w:cs="DFKaiShu-SB-Estd-BF" w:hint="eastAsia"/>
                <w:szCs w:val="24"/>
              </w:rPr>
              <w:t>。</w:t>
            </w:r>
          </w:p>
        </w:tc>
      </w:tr>
      <w:tr w:rsidR="00741C30" w:rsidRPr="00435EF3" w14:paraId="571FFEAC" w14:textId="77777777" w:rsidTr="008522C8">
        <w:trPr>
          <w:trHeight w:val="2738"/>
        </w:trPr>
        <w:tc>
          <w:tcPr>
            <w:tcW w:w="9639" w:type="dxa"/>
            <w:gridSpan w:val="5"/>
            <w:shd w:val="clear" w:color="auto" w:fill="auto"/>
          </w:tcPr>
          <w:p w14:paraId="1E87B463" w14:textId="456D958E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8B4F81">
              <w:rPr>
                <w:rFonts w:ascii="標楷體" w:hAnsi="標楷體" w:hint="eastAsia"/>
              </w:rPr>
              <w:t>單位</w:t>
            </w:r>
            <w:r w:rsidRPr="00435EF3">
              <w:rPr>
                <w:rFonts w:ascii="標楷體" w:hAnsi="標楷體" w:hint="eastAsia"/>
              </w:rPr>
              <w:t xml:space="preserve">（印章）                </w:t>
            </w:r>
          </w:p>
        </w:tc>
      </w:tr>
    </w:tbl>
    <w:p w14:paraId="1E95350B" w14:textId="24C45710" w:rsidR="00521F95" w:rsidRDefault="00521F95" w:rsidP="008522C8">
      <w:pPr>
        <w:rPr>
          <w:sz w:val="28"/>
          <w:szCs w:val="28"/>
        </w:rPr>
      </w:pPr>
    </w:p>
    <w:sectPr w:rsidR="00521F95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8C5A" w14:textId="77777777" w:rsidR="00F17EC4" w:rsidRDefault="00F17EC4">
      <w:r>
        <w:separator/>
      </w:r>
    </w:p>
  </w:endnote>
  <w:endnote w:type="continuationSeparator" w:id="0">
    <w:p w14:paraId="13FFA596" w14:textId="77777777" w:rsidR="00F17EC4" w:rsidRDefault="00F1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A0EF" w14:textId="77777777" w:rsidR="00F17EC4" w:rsidRDefault="00F17EC4">
      <w:r>
        <w:rPr>
          <w:color w:val="000000"/>
        </w:rPr>
        <w:separator/>
      </w:r>
    </w:p>
  </w:footnote>
  <w:footnote w:type="continuationSeparator" w:id="0">
    <w:p w14:paraId="1B26FD53" w14:textId="77777777" w:rsidR="00F17EC4" w:rsidRDefault="00F1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50D1E"/>
    <w:rsid w:val="00062DFA"/>
    <w:rsid w:val="001E750D"/>
    <w:rsid w:val="00297DE8"/>
    <w:rsid w:val="002A2994"/>
    <w:rsid w:val="002F2603"/>
    <w:rsid w:val="00310A18"/>
    <w:rsid w:val="003859AC"/>
    <w:rsid w:val="004B6355"/>
    <w:rsid w:val="00521F95"/>
    <w:rsid w:val="005E216D"/>
    <w:rsid w:val="00654FA7"/>
    <w:rsid w:val="007004D4"/>
    <w:rsid w:val="00741C30"/>
    <w:rsid w:val="007A3683"/>
    <w:rsid w:val="007B6633"/>
    <w:rsid w:val="00842F02"/>
    <w:rsid w:val="008522C8"/>
    <w:rsid w:val="0085306B"/>
    <w:rsid w:val="008B4F81"/>
    <w:rsid w:val="00A06BA3"/>
    <w:rsid w:val="00AF474F"/>
    <w:rsid w:val="00BB566D"/>
    <w:rsid w:val="00BC1C34"/>
    <w:rsid w:val="00C52432"/>
    <w:rsid w:val="00C84A84"/>
    <w:rsid w:val="00DB3738"/>
    <w:rsid w:val="00E546CB"/>
    <w:rsid w:val="00E54E4B"/>
    <w:rsid w:val="00E923B2"/>
    <w:rsid w:val="00EF38EE"/>
    <w:rsid w:val="00F17EC4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295</Characters>
  <Application>Microsoft Office Word</Application>
  <DocSecurity>0</DocSecurity>
  <Lines>2</Lines>
  <Paragraphs>1</Paragraphs>
  <ScaleCrop>false</ScaleCrop>
  <Company>TALPOR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江芷瑛</cp:lastModifiedBy>
  <cp:revision>7</cp:revision>
  <cp:lastPrinted>2023-11-30T02:47:00Z</cp:lastPrinted>
  <dcterms:created xsi:type="dcterms:W3CDTF">2023-10-26T02:28:00Z</dcterms:created>
  <dcterms:modified xsi:type="dcterms:W3CDTF">2023-11-30T02:48:00Z</dcterms:modified>
</cp:coreProperties>
</file>